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6BEB" w:rsidRDefault="001D6BEB" w:rsidP="00D97774">
      <w:pPr>
        <w:shd w:val="clear" w:color="auto" w:fill="FFFFFF"/>
        <w:spacing w:line="557" w:lineRule="exact"/>
        <w:ind w:left="2160"/>
        <w:rPr>
          <w:b/>
          <w:bCs/>
          <w:color w:val="000000"/>
        </w:rPr>
      </w:pPr>
    </w:p>
    <w:p w:rsidR="00D97774" w:rsidRPr="007044A6" w:rsidRDefault="00D97774" w:rsidP="00D97774">
      <w:pPr>
        <w:shd w:val="clear" w:color="auto" w:fill="FFFFFF"/>
        <w:spacing w:line="557" w:lineRule="exact"/>
        <w:ind w:left="2160"/>
      </w:pPr>
      <w:r w:rsidRPr="007044A6">
        <w:rPr>
          <w:b/>
          <w:bCs/>
          <w:color w:val="000000"/>
        </w:rPr>
        <w:t>Требования к участникам закупочной процедуры</w:t>
      </w:r>
    </w:p>
    <w:p w:rsidR="0000114B" w:rsidRPr="0000114B" w:rsidRDefault="00D97774" w:rsidP="0000114B">
      <w:pPr>
        <w:pStyle w:val="a7"/>
        <w:jc w:val="center"/>
        <w:rPr>
          <w:sz w:val="24"/>
          <w:u w:val="single"/>
        </w:rPr>
      </w:pPr>
      <w:r w:rsidRPr="001D6BEB">
        <w:rPr>
          <w:b/>
          <w:bCs/>
          <w:color w:val="000000"/>
          <w:sz w:val="24"/>
          <w:szCs w:val="24"/>
        </w:rPr>
        <w:t>Наименование закупки</w:t>
      </w:r>
      <w:r w:rsidRPr="007044A6">
        <w:rPr>
          <w:b/>
          <w:bCs/>
          <w:color w:val="000000"/>
        </w:rPr>
        <w:t>:</w:t>
      </w:r>
      <w:r w:rsidR="007F7C96" w:rsidRPr="007F7C96">
        <w:t xml:space="preserve"> </w:t>
      </w:r>
      <w:r w:rsidR="00CD3F5E" w:rsidRPr="00CD3F5E">
        <w:rPr>
          <w:sz w:val="24"/>
          <w:u w:val="single"/>
        </w:rPr>
        <w:t xml:space="preserve">Техническое обслуживание систем автоматического пожаротушения  на объектах АТЭЦ </w:t>
      </w:r>
    </w:p>
    <w:p w:rsidR="00D97774" w:rsidRPr="007044A6" w:rsidRDefault="00D97774" w:rsidP="00D97774">
      <w:pPr>
        <w:shd w:val="clear" w:color="auto" w:fill="FFFFFF"/>
        <w:tabs>
          <w:tab w:val="left" w:leader="underscore" w:pos="7651"/>
        </w:tabs>
        <w:spacing w:line="557" w:lineRule="exact"/>
        <w:ind w:left="2050"/>
      </w:pPr>
      <w:r w:rsidRPr="007044A6">
        <w:rPr>
          <w:b/>
          <w:bCs/>
          <w:color w:val="000000"/>
        </w:rPr>
        <w:t>(номер закупки по ГКПЗ</w:t>
      </w:r>
      <w:r w:rsidR="007F7C96" w:rsidRPr="008426E0">
        <w:rPr>
          <w:b/>
          <w:bCs/>
          <w:color w:val="000000"/>
        </w:rPr>
        <w:t>:</w:t>
      </w:r>
      <w:r w:rsidR="002314AD" w:rsidRPr="008426E0">
        <w:rPr>
          <w:b/>
        </w:rPr>
        <w:t xml:space="preserve"> </w:t>
      </w:r>
      <w:r w:rsidR="008426E0" w:rsidRPr="008426E0">
        <w:rPr>
          <w:b/>
        </w:rPr>
        <w:t>2</w:t>
      </w:r>
      <w:r w:rsidR="0000114B" w:rsidRPr="00E65328">
        <w:rPr>
          <w:b/>
        </w:rPr>
        <w:t>11</w:t>
      </w:r>
      <w:r w:rsidR="008426E0" w:rsidRPr="008426E0">
        <w:rPr>
          <w:b/>
        </w:rPr>
        <w:t>0/2.17-</w:t>
      </w:r>
      <w:r w:rsidR="00BF4DB5">
        <w:rPr>
          <w:b/>
        </w:rPr>
        <w:t>724</w:t>
      </w:r>
      <w:r w:rsidRPr="007044A6">
        <w:rPr>
          <w:b/>
          <w:bCs/>
          <w:color w:val="000000"/>
        </w:rPr>
        <w:t>)</w:t>
      </w:r>
    </w:p>
    <w:p w:rsidR="00D97774" w:rsidRDefault="00D97774" w:rsidP="00D97774">
      <w:pPr>
        <w:shd w:val="clear" w:color="auto" w:fill="FFFFFF"/>
        <w:spacing w:line="274" w:lineRule="exact"/>
        <w:ind w:left="29"/>
        <w:rPr>
          <w:b/>
          <w:bCs/>
          <w:color w:val="000000"/>
        </w:rPr>
      </w:pPr>
    </w:p>
    <w:p w:rsidR="00D97774" w:rsidRPr="007044A6" w:rsidRDefault="00D97774" w:rsidP="00D97774">
      <w:pPr>
        <w:shd w:val="clear" w:color="auto" w:fill="FFFFFF"/>
        <w:spacing w:line="274" w:lineRule="exact"/>
        <w:ind w:left="29"/>
      </w:pPr>
      <w:r w:rsidRPr="007044A6">
        <w:rPr>
          <w:b/>
          <w:bCs/>
          <w:color w:val="000000"/>
        </w:rPr>
        <w:t>Требования к Участникам:</w:t>
      </w:r>
    </w:p>
    <w:p w:rsidR="00D97774" w:rsidRPr="00153656" w:rsidRDefault="00D97774" w:rsidP="00D97774">
      <w:pPr>
        <w:shd w:val="clear" w:color="auto" w:fill="FFFFFF"/>
        <w:spacing w:line="274" w:lineRule="exact"/>
        <w:ind w:left="34" w:right="5" w:firstLine="817"/>
        <w:jc w:val="both"/>
      </w:pPr>
      <w:r w:rsidRPr="00153656">
        <w:rPr>
          <w:iCs/>
          <w:color w:val="000000"/>
        </w:rPr>
        <w:t>Участвовать в закупочных процедурах может любое юридическое лицо. Однако чтобы претендовать на победу и получение права заключить с Заказчиком Договор, Участник должен отвечать следующим требованиям:</w:t>
      </w:r>
    </w:p>
    <w:p w:rsidR="00D97774" w:rsidRPr="00153656" w:rsidRDefault="00D97774" w:rsidP="00D97774">
      <w:pPr>
        <w:shd w:val="clear" w:color="auto" w:fill="FFFFFF"/>
        <w:spacing w:line="274" w:lineRule="exact"/>
        <w:ind w:firstLine="817"/>
        <w:jc w:val="both"/>
      </w:pPr>
      <w:r w:rsidRPr="00153656">
        <w:rPr>
          <w:iCs/>
          <w:color w:val="000000"/>
        </w:rPr>
        <w:t>Участник должен обладать необходимыми профессиональными знаниями и опытом, иметь ресурсные возможности (финансовыми, материально-техническими, производственными, трудовыми), управленческой компетентностью, опытом и репутацией;</w:t>
      </w:r>
    </w:p>
    <w:p w:rsidR="00D97774" w:rsidRPr="00153656" w:rsidRDefault="00D97774" w:rsidP="00D97774">
      <w:pPr>
        <w:shd w:val="clear" w:color="auto" w:fill="FFFFFF"/>
        <w:spacing w:line="274" w:lineRule="exact"/>
        <w:ind w:left="29" w:right="5" w:firstLine="817"/>
        <w:jc w:val="both"/>
      </w:pPr>
      <w:r w:rsidRPr="00153656">
        <w:rPr>
          <w:iCs/>
          <w:color w:val="000000"/>
        </w:rPr>
        <w:t>Участник должен обладать гражданской правоспособностью в полном объеме для заключения и исполнения Договора (должен быть зарегистрирован в установленном порядке и иметь соответствующие действующие лицензии на выполнение видов деятельности в рамках Договора);</w:t>
      </w:r>
    </w:p>
    <w:p w:rsidR="00D97774" w:rsidRPr="00153656" w:rsidRDefault="00D97774" w:rsidP="00D97774">
      <w:pPr>
        <w:shd w:val="clear" w:color="auto" w:fill="FFFFFF"/>
        <w:spacing w:line="274" w:lineRule="exact"/>
        <w:ind w:left="24" w:right="5" w:firstLine="817"/>
        <w:jc w:val="both"/>
      </w:pPr>
      <w:r w:rsidRPr="00153656">
        <w:rPr>
          <w:iCs/>
          <w:color w:val="000000"/>
        </w:rPr>
        <w:t>Участник не должен являться неплатежеспособным или банкротом, находится в процессе ликвидации, на имущество Участника в части, существенной для исполнения договора, не должен быть наложен арест, экономическая деятельность Участника не должна быть приостановлена.</w:t>
      </w:r>
    </w:p>
    <w:p w:rsidR="00D97774" w:rsidRDefault="00D97774" w:rsidP="00D97774">
      <w:pPr>
        <w:shd w:val="clear" w:color="auto" w:fill="FFFFFF"/>
        <w:spacing w:line="278" w:lineRule="exact"/>
        <w:jc w:val="both"/>
        <w:rPr>
          <w:b/>
          <w:bCs/>
          <w:color w:val="000000"/>
        </w:rPr>
      </w:pPr>
    </w:p>
    <w:p w:rsidR="00D97774" w:rsidRDefault="00D97774" w:rsidP="00D97774">
      <w:pPr>
        <w:shd w:val="clear" w:color="auto" w:fill="FFFFFF"/>
        <w:spacing w:line="278" w:lineRule="exact"/>
        <w:jc w:val="both"/>
        <w:rPr>
          <w:b/>
          <w:bCs/>
          <w:color w:val="000000"/>
        </w:rPr>
      </w:pPr>
    </w:p>
    <w:p w:rsidR="00D97774" w:rsidRPr="007044A6" w:rsidRDefault="00D97774" w:rsidP="00D97774">
      <w:pPr>
        <w:shd w:val="clear" w:color="auto" w:fill="FFFFFF"/>
        <w:spacing w:line="278" w:lineRule="exact"/>
        <w:jc w:val="both"/>
      </w:pPr>
      <w:r w:rsidRPr="007044A6">
        <w:rPr>
          <w:b/>
          <w:bCs/>
          <w:color w:val="000000"/>
        </w:rPr>
        <w:t>Требования к документам, подтверждающим соответствие Участника</w:t>
      </w:r>
      <w:r>
        <w:rPr>
          <w:b/>
          <w:bCs/>
          <w:color w:val="000000"/>
        </w:rPr>
        <w:t xml:space="preserve"> </w:t>
      </w:r>
      <w:r w:rsidRPr="007044A6">
        <w:rPr>
          <w:b/>
          <w:bCs/>
          <w:color w:val="000000"/>
        </w:rPr>
        <w:t>установленным требованиям:</w:t>
      </w:r>
    </w:p>
    <w:p w:rsidR="00D97774" w:rsidRPr="00153656" w:rsidRDefault="00D97774" w:rsidP="00D97774">
      <w:pPr>
        <w:shd w:val="clear" w:color="auto" w:fill="FFFFFF"/>
        <w:spacing w:line="278" w:lineRule="exact"/>
        <w:ind w:left="24" w:right="5" w:firstLine="827"/>
        <w:jc w:val="both"/>
      </w:pPr>
      <w:proofErr w:type="gramStart"/>
      <w:r w:rsidRPr="00153656">
        <w:rPr>
          <w:iCs/>
          <w:color w:val="000000"/>
        </w:rPr>
        <w:t>В связи с вышеизложенным</w:t>
      </w:r>
      <w:r>
        <w:rPr>
          <w:iCs/>
          <w:color w:val="000000"/>
        </w:rPr>
        <w:t xml:space="preserve"> </w:t>
      </w:r>
      <w:r w:rsidRPr="00153656">
        <w:rPr>
          <w:iCs/>
          <w:color w:val="000000"/>
        </w:rPr>
        <w:t xml:space="preserve">Участник должен включить в состав </w:t>
      </w:r>
      <w:r w:rsidR="006B1B35" w:rsidRPr="00A52944">
        <w:rPr>
          <w:iCs/>
          <w:color w:val="000000"/>
        </w:rPr>
        <w:t>Предложения</w:t>
      </w:r>
      <w:r w:rsidRPr="00153656">
        <w:rPr>
          <w:iCs/>
          <w:color w:val="000000"/>
        </w:rPr>
        <w:t xml:space="preserve"> следующие документы, подтверждающие его соответствие вышеуказанным требованиям:</w:t>
      </w:r>
      <w:proofErr w:type="gramEnd"/>
    </w:p>
    <w:p w:rsidR="00D97774" w:rsidRPr="00153656" w:rsidRDefault="00D97774" w:rsidP="00D97774">
      <w:pPr>
        <w:widowControl w:val="0"/>
        <w:numPr>
          <w:ilvl w:val="2"/>
          <w:numId w:val="2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line="278" w:lineRule="exact"/>
        <w:ind w:left="0" w:firstLine="851"/>
        <w:jc w:val="both"/>
      </w:pPr>
      <w:r>
        <w:rPr>
          <w:iCs/>
          <w:color w:val="000000"/>
        </w:rPr>
        <w:t>з</w:t>
      </w:r>
      <w:r w:rsidRPr="00153656">
        <w:rPr>
          <w:iCs/>
          <w:color w:val="000000"/>
        </w:rPr>
        <w:t xml:space="preserve">аверенную Участником копию </w:t>
      </w:r>
      <w:r>
        <w:rPr>
          <w:iCs/>
          <w:color w:val="000000"/>
        </w:rPr>
        <w:t>С</w:t>
      </w:r>
      <w:r w:rsidRPr="00153656">
        <w:rPr>
          <w:iCs/>
          <w:color w:val="000000"/>
        </w:rPr>
        <w:t>видетельства о внесении записи об Участнике в Единый государственный реестр юридических лиц;</w:t>
      </w:r>
    </w:p>
    <w:p w:rsidR="00D97774" w:rsidRPr="00153656" w:rsidRDefault="00D97774" w:rsidP="00D97774">
      <w:pPr>
        <w:widowControl w:val="0"/>
        <w:numPr>
          <w:ilvl w:val="2"/>
          <w:numId w:val="2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line="278" w:lineRule="exact"/>
        <w:ind w:left="0" w:firstLine="851"/>
        <w:jc w:val="both"/>
      </w:pPr>
      <w:r w:rsidRPr="00153656">
        <w:rPr>
          <w:iCs/>
          <w:color w:val="000000"/>
        </w:rPr>
        <w:t xml:space="preserve">заверенную Участником копию </w:t>
      </w:r>
      <w:r>
        <w:rPr>
          <w:iCs/>
          <w:color w:val="000000"/>
        </w:rPr>
        <w:t>У</w:t>
      </w:r>
      <w:r w:rsidRPr="00153656">
        <w:rPr>
          <w:iCs/>
          <w:color w:val="000000"/>
        </w:rPr>
        <w:t>става в действующей редакции;</w:t>
      </w:r>
    </w:p>
    <w:p w:rsidR="00D97774" w:rsidRPr="00153656" w:rsidRDefault="00D97774" w:rsidP="00D97774">
      <w:pPr>
        <w:widowControl w:val="0"/>
        <w:numPr>
          <w:ilvl w:val="2"/>
          <w:numId w:val="2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line="278" w:lineRule="exact"/>
        <w:ind w:left="0" w:firstLine="851"/>
        <w:jc w:val="both"/>
      </w:pPr>
      <w:r w:rsidRPr="00153656">
        <w:rPr>
          <w:iCs/>
          <w:color w:val="000000"/>
        </w:rPr>
        <w:t xml:space="preserve">заверенные Участником копии документов (приказов, протоколов собрания учредителей о назначении руководителя и т.д.), подтверждающие полномочия лица, подписавшего </w:t>
      </w:r>
      <w:r w:rsidR="006B1B35">
        <w:rPr>
          <w:iCs/>
          <w:color w:val="000000"/>
        </w:rPr>
        <w:t>Предложение</w:t>
      </w:r>
      <w:r w:rsidRPr="00153656">
        <w:rPr>
          <w:iCs/>
          <w:color w:val="000000"/>
        </w:rPr>
        <w:t xml:space="preserve">, а также его право на заключение соответствующего </w:t>
      </w:r>
      <w:r>
        <w:rPr>
          <w:iCs/>
          <w:color w:val="000000"/>
        </w:rPr>
        <w:t>д</w:t>
      </w:r>
      <w:r w:rsidRPr="00153656">
        <w:rPr>
          <w:iCs/>
          <w:color w:val="000000"/>
        </w:rPr>
        <w:t>оговора по результатам процедуры</w:t>
      </w:r>
      <w:r>
        <w:rPr>
          <w:iCs/>
          <w:color w:val="000000"/>
        </w:rPr>
        <w:t>;</w:t>
      </w:r>
    </w:p>
    <w:p w:rsidR="00D97774" w:rsidRPr="00153656" w:rsidRDefault="00D97774" w:rsidP="00D97774">
      <w:pPr>
        <w:widowControl w:val="0"/>
        <w:numPr>
          <w:ilvl w:val="2"/>
          <w:numId w:val="2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line="278" w:lineRule="exact"/>
        <w:ind w:left="0" w:firstLine="851"/>
        <w:jc w:val="both"/>
      </w:pPr>
      <w:r w:rsidRPr="00153656">
        <w:rPr>
          <w:iCs/>
          <w:color w:val="000000"/>
        </w:rPr>
        <w:t xml:space="preserve">оригинал или нотариально заверенная копия </w:t>
      </w:r>
      <w:r>
        <w:rPr>
          <w:iCs/>
          <w:color w:val="000000"/>
        </w:rPr>
        <w:t>Д</w:t>
      </w:r>
      <w:r w:rsidRPr="00153656">
        <w:rPr>
          <w:iCs/>
          <w:color w:val="000000"/>
        </w:rPr>
        <w:t xml:space="preserve">оверенности и вышеуказанные документы на лицо, выдавшее </w:t>
      </w:r>
      <w:r>
        <w:rPr>
          <w:iCs/>
          <w:color w:val="000000"/>
        </w:rPr>
        <w:t>Д</w:t>
      </w:r>
      <w:r w:rsidRPr="00153656">
        <w:rPr>
          <w:iCs/>
          <w:color w:val="000000"/>
        </w:rPr>
        <w:t>оверенность</w:t>
      </w:r>
      <w:r>
        <w:rPr>
          <w:iCs/>
          <w:color w:val="000000"/>
        </w:rPr>
        <w:t xml:space="preserve"> (е</w:t>
      </w:r>
      <w:r w:rsidRPr="00153656">
        <w:rPr>
          <w:iCs/>
          <w:color w:val="000000"/>
        </w:rPr>
        <w:t>сли Предложение) подписывается по доверенности</w:t>
      </w:r>
      <w:r>
        <w:rPr>
          <w:iCs/>
          <w:color w:val="000000"/>
        </w:rPr>
        <w:t>)</w:t>
      </w:r>
      <w:r w:rsidRPr="00153656">
        <w:rPr>
          <w:iCs/>
          <w:color w:val="000000"/>
        </w:rPr>
        <w:t>;</w:t>
      </w:r>
    </w:p>
    <w:p w:rsidR="00D97774" w:rsidRPr="00153656" w:rsidRDefault="00D97774" w:rsidP="00D97774">
      <w:pPr>
        <w:widowControl w:val="0"/>
        <w:numPr>
          <w:ilvl w:val="2"/>
          <w:numId w:val="2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line="278" w:lineRule="exact"/>
        <w:ind w:left="0" w:firstLine="851"/>
        <w:jc w:val="both"/>
      </w:pPr>
      <w:r w:rsidRPr="00153656">
        <w:rPr>
          <w:iCs/>
          <w:color w:val="000000"/>
        </w:rPr>
        <w:t xml:space="preserve">заверенные Участником копии </w:t>
      </w:r>
      <w:r>
        <w:rPr>
          <w:iCs/>
          <w:color w:val="000000"/>
        </w:rPr>
        <w:t>Б</w:t>
      </w:r>
      <w:r w:rsidRPr="00153656">
        <w:rPr>
          <w:iCs/>
          <w:color w:val="000000"/>
        </w:rPr>
        <w:t>алансов вместе с отчетами о прибылях и убытках за последний год и последний отчетный период текущего года</w:t>
      </w:r>
      <w:r>
        <w:rPr>
          <w:iCs/>
          <w:color w:val="000000"/>
        </w:rPr>
        <w:t>;</w:t>
      </w:r>
    </w:p>
    <w:p w:rsidR="00D97774" w:rsidRPr="00166909" w:rsidRDefault="00D97774" w:rsidP="00D97774">
      <w:pPr>
        <w:widowControl w:val="0"/>
        <w:numPr>
          <w:ilvl w:val="2"/>
          <w:numId w:val="2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line="274" w:lineRule="exact"/>
        <w:ind w:left="0" w:firstLine="851"/>
        <w:jc w:val="both"/>
      </w:pPr>
      <w:r>
        <w:rPr>
          <w:iCs/>
          <w:color w:val="000000"/>
        </w:rPr>
        <w:t>Н</w:t>
      </w:r>
      <w:r w:rsidRPr="00166909">
        <w:rPr>
          <w:iCs/>
          <w:color w:val="000000"/>
        </w:rPr>
        <w:t>алоговую декларацию по единому налогу, уплачиваемому в связи с применением упрощенной системы налогообложения</w:t>
      </w:r>
      <w:r>
        <w:rPr>
          <w:iCs/>
          <w:color w:val="000000"/>
        </w:rPr>
        <w:t xml:space="preserve"> (в</w:t>
      </w:r>
      <w:r w:rsidRPr="00166909">
        <w:rPr>
          <w:iCs/>
          <w:color w:val="000000"/>
        </w:rPr>
        <w:t xml:space="preserve"> случае, когда предприятием используется упрощенная система налогообложения</w:t>
      </w:r>
      <w:r>
        <w:rPr>
          <w:iCs/>
          <w:color w:val="000000"/>
        </w:rPr>
        <w:t>)</w:t>
      </w:r>
      <w:r w:rsidRPr="00166909">
        <w:rPr>
          <w:iCs/>
          <w:color w:val="000000"/>
        </w:rPr>
        <w:t>;</w:t>
      </w:r>
    </w:p>
    <w:p w:rsidR="00D97774" w:rsidRPr="00166909" w:rsidRDefault="00D97774" w:rsidP="00D97774">
      <w:pPr>
        <w:widowControl w:val="0"/>
        <w:numPr>
          <w:ilvl w:val="2"/>
          <w:numId w:val="2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line="274" w:lineRule="exact"/>
        <w:ind w:left="0" w:firstLine="851"/>
        <w:jc w:val="both"/>
      </w:pPr>
      <w:r w:rsidRPr="00166909">
        <w:rPr>
          <w:iCs/>
          <w:color w:val="000000"/>
        </w:rPr>
        <w:t xml:space="preserve">заверенные Участником </w:t>
      </w:r>
      <w:r>
        <w:rPr>
          <w:iCs/>
          <w:color w:val="000000"/>
        </w:rPr>
        <w:t>коп</w:t>
      </w:r>
      <w:r w:rsidRPr="00166909">
        <w:rPr>
          <w:iCs/>
          <w:color w:val="000000"/>
        </w:rPr>
        <w:t xml:space="preserve">ии действующих </w:t>
      </w:r>
      <w:r>
        <w:rPr>
          <w:iCs/>
          <w:color w:val="000000"/>
        </w:rPr>
        <w:t>л</w:t>
      </w:r>
      <w:r w:rsidRPr="00166909">
        <w:rPr>
          <w:iCs/>
          <w:color w:val="000000"/>
        </w:rPr>
        <w:t xml:space="preserve">ицензий </w:t>
      </w:r>
      <w:r>
        <w:rPr>
          <w:iCs/>
          <w:color w:val="000000"/>
        </w:rPr>
        <w:t xml:space="preserve">(допусков СРО) </w:t>
      </w:r>
      <w:r w:rsidRPr="00166909">
        <w:rPr>
          <w:iCs/>
          <w:color w:val="000000"/>
        </w:rPr>
        <w:t>на виды деятельности, связанные с выполнением Договора</w:t>
      </w:r>
      <w:r>
        <w:rPr>
          <w:iCs/>
          <w:color w:val="000000"/>
        </w:rPr>
        <w:t xml:space="preserve"> (</w:t>
      </w:r>
      <w:r w:rsidRPr="00166909">
        <w:rPr>
          <w:iCs/>
          <w:color w:val="000000"/>
        </w:rPr>
        <w:t>с приложениями, описывающими конкретные виды деятельности, на которые у Участника есть лицензия</w:t>
      </w:r>
      <w:r>
        <w:rPr>
          <w:iCs/>
          <w:color w:val="000000"/>
        </w:rPr>
        <w:t>)</w:t>
      </w:r>
      <w:r w:rsidRPr="00166909">
        <w:rPr>
          <w:iCs/>
          <w:color w:val="000000"/>
        </w:rPr>
        <w:t>;</w:t>
      </w:r>
    </w:p>
    <w:p w:rsidR="00D97774" w:rsidRPr="00166909" w:rsidRDefault="00D97774" w:rsidP="00D97774">
      <w:pPr>
        <w:widowControl w:val="0"/>
        <w:numPr>
          <w:ilvl w:val="2"/>
          <w:numId w:val="2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line="274" w:lineRule="exact"/>
        <w:ind w:left="0" w:firstLine="851"/>
        <w:jc w:val="both"/>
      </w:pPr>
      <w:r w:rsidRPr="00166909">
        <w:rPr>
          <w:iCs/>
          <w:color w:val="000000"/>
        </w:rPr>
        <w:t xml:space="preserve">подписанный со стороны </w:t>
      </w:r>
      <w:r>
        <w:rPr>
          <w:iCs/>
          <w:color w:val="000000"/>
        </w:rPr>
        <w:t>Участника проект д</w:t>
      </w:r>
      <w:r w:rsidRPr="00166909">
        <w:rPr>
          <w:iCs/>
          <w:color w:val="000000"/>
        </w:rPr>
        <w:t>оговор</w:t>
      </w:r>
      <w:r>
        <w:rPr>
          <w:iCs/>
          <w:color w:val="000000"/>
        </w:rPr>
        <w:t>а</w:t>
      </w:r>
      <w:r w:rsidRPr="00166909">
        <w:rPr>
          <w:iCs/>
          <w:color w:val="000000"/>
        </w:rPr>
        <w:t xml:space="preserve"> исключительно по форме, принятой у </w:t>
      </w:r>
      <w:r>
        <w:rPr>
          <w:iCs/>
          <w:color w:val="000000"/>
        </w:rPr>
        <w:t>Заказчика;</w:t>
      </w:r>
    </w:p>
    <w:p w:rsidR="00D97774" w:rsidRPr="00166909" w:rsidRDefault="00D97774" w:rsidP="00D97774">
      <w:pPr>
        <w:widowControl w:val="0"/>
        <w:numPr>
          <w:ilvl w:val="2"/>
          <w:numId w:val="2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line="274" w:lineRule="exact"/>
        <w:ind w:left="0" w:firstLine="851"/>
        <w:jc w:val="both"/>
      </w:pPr>
      <w:r w:rsidRPr="00166909">
        <w:rPr>
          <w:iCs/>
          <w:color w:val="000000"/>
        </w:rPr>
        <w:t>Анкету по установленной в настоящей документации форме;</w:t>
      </w:r>
    </w:p>
    <w:p w:rsidR="00D97774" w:rsidRPr="00166909" w:rsidRDefault="00D97774" w:rsidP="00D97774">
      <w:pPr>
        <w:widowControl w:val="0"/>
        <w:numPr>
          <w:ilvl w:val="2"/>
          <w:numId w:val="2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line="274" w:lineRule="exact"/>
        <w:ind w:left="0" w:firstLine="851"/>
        <w:jc w:val="both"/>
      </w:pPr>
      <w:r>
        <w:rPr>
          <w:iCs/>
          <w:color w:val="000000"/>
        </w:rPr>
        <w:t>о</w:t>
      </w:r>
      <w:r w:rsidRPr="00166909">
        <w:rPr>
          <w:iCs/>
          <w:color w:val="000000"/>
        </w:rPr>
        <w:t xml:space="preserve">ригинал </w:t>
      </w:r>
      <w:r>
        <w:rPr>
          <w:iCs/>
          <w:color w:val="000000"/>
        </w:rPr>
        <w:t>С</w:t>
      </w:r>
      <w:r w:rsidRPr="00166909">
        <w:rPr>
          <w:iCs/>
          <w:color w:val="000000"/>
        </w:rPr>
        <w:t>правки о выполнении аналогичных по характеру и объему работ договоров по установленной в настоящей документации форме;</w:t>
      </w:r>
    </w:p>
    <w:p w:rsidR="00D97774" w:rsidRPr="00166909" w:rsidRDefault="00D97774" w:rsidP="00D97774">
      <w:pPr>
        <w:widowControl w:val="0"/>
        <w:numPr>
          <w:ilvl w:val="2"/>
          <w:numId w:val="2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line="274" w:lineRule="exact"/>
        <w:ind w:left="0" w:firstLine="851"/>
        <w:jc w:val="both"/>
      </w:pPr>
      <w:r>
        <w:rPr>
          <w:iCs/>
          <w:color w:val="000000"/>
        </w:rPr>
        <w:t>о</w:t>
      </w:r>
      <w:r w:rsidRPr="00166909">
        <w:rPr>
          <w:iCs/>
          <w:color w:val="000000"/>
        </w:rPr>
        <w:t xml:space="preserve">ригинал </w:t>
      </w:r>
      <w:r>
        <w:rPr>
          <w:iCs/>
          <w:color w:val="000000"/>
        </w:rPr>
        <w:t>С</w:t>
      </w:r>
      <w:r w:rsidRPr="00166909">
        <w:rPr>
          <w:iCs/>
          <w:color w:val="000000"/>
        </w:rPr>
        <w:t xml:space="preserve">правки о материально-технических ресурсах, которые будут </w:t>
      </w:r>
      <w:r>
        <w:rPr>
          <w:iCs/>
          <w:color w:val="000000"/>
        </w:rPr>
        <w:t>и</w:t>
      </w:r>
      <w:r w:rsidRPr="00166909">
        <w:rPr>
          <w:iCs/>
          <w:color w:val="000000"/>
        </w:rPr>
        <w:t xml:space="preserve">спользованы в рамках выполнения </w:t>
      </w:r>
      <w:r>
        <w:rPr>
          <w:iCs/>
          <w:color w:val="000000"/>
        </w:rPr>
        <w:t>д</w:t>
      </w:r>
      <w:r w:rsidRPr="00166909">
        <w:rPr>
          <w:iCs/>
          <w:color w:val="000000"/>
        </w:rPr>
        <w:t>оговора;</w:t>
      </w:r>
    </w:p>
    <w:p w:rsidR="00D97774" w:rsidRPr="00166909" w:rsidRDefault="00D97774" w:rsidP="00D97774">
      <w:pPr>
        <w:widowControl w:val="0"/>
        <w:numPr>
          <w:ilvl w:val="2"/>
          <w:numId w:val="2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line="274" w:lineRule="exact"/>
        <w:ind w:left="0" w:firstLine="851"/>
        <w:jc w:val="both"/>
      </w:pPr>
      <w:r>
        <w:rPr>
          <w:iCs/>
          <w:color w:val="000000"/>
        </w:rPr>
        <w:t>о</w:t>
      </w:r>
      <w:r w:rsidRPr="00166909">
        <w:rPr>
          <w:iCs/>
          <w:color w:val="000000"/>
        </w:rPr>
        <w:t xml:space="preserve">ригинал </w:t>
      </w:r>
      <w:r>
        <w:rPr>
          <w:iCs/>
          <w:color w:val="000000"/>
        </w:rPr>
        <w:t>С</w:t>
      </w:r>
      <w:r w:rsidRPr="00166909">
        <w:rPr>
          <w:iCs/>
          <w:color w:val="000000"/>
        </w:rPr>
        <w:t xml:space="preserve">правки о кадровых ресурсах, которые будут привлечены в ходе выполнения </w:t>
      </w:r>
      <w:r>
        <w:rPr>
          <w:iCs/>
          <w:color w:val="000000"/>
        </w:rPr>
        <w:t>д</w:t>
      </w:r>
      <w:r w:rsidRPr="00166909">
        <w:rPr>
          <w:iCs/>
          <w:color w:val="000000"/>
        </w:rPr>
        <w:t>оговора;</w:t>
      </w:r>
    </w:p>
    <w:p w:rsidR="00D97774" w:rsidRPr="00166909" w:rsidRDefault="00D97774" w:rsidP="00D97774">
      <w:pPr>
        <w:widowControl w:val="0"/>
        <w:numPr>
          <w:ilvl w:val="2"/>
          <w:numId w:val="2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line="274" w:lineRule="exact"/>
        <w:ind w:left="0" w:firstLine="851"/>
        <w:jc w:val="both"/>
      </w:pPr>
      <w:r w:rsidRPr="00166909">
        <w:rPr>
          <w:iCs/>
          <w:color w:val="000000"/>
        </w:rPr>
        <w:lastRenderedPageBreak/>
        <w:t>Справку из налогового органа об отсутствии задолженности по налогам, сборам и иным обязательным платежам в бюджеты любого уровня или государственные внебюджетные фонды;</w:t>
      </w:r>
    </w:p>
    <w:p w:rsidR="00D97774" w:rsidRPr="00166909" w:rsidRDefault="00D97774" w:rsidP="00D97774">
      <w:pPr>
        <w:widowControl w:val="0"/>
        <w:numPr>
          <w:ilvl w:val="2"/>
          <w:numId w:val="2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line="274" w:lineRule="exact"/>
        <w:ind w:left="0" w:firstLine="851"/>
        <w:jc w:val="both"/>
      </w:pPr>
      <w:r>
        <w:rPr>
          <w:iCs/>
          <w:color w:val="000000"/>
        </w:rPr>
        <w:t>и</w:t>
      </w:r>
      <w:r w:rsidRPr="00166909">
        <w:rPr>
          <w:iCs/>
          <w:color w:val="000000"/>
        </w:rPr>
        <w:t xml:space="preserve">ные документы, </w:t>
      </w:r>
      <w:proofErr w:type="gramStart"/>
      <w:r w:rsidRPr="00166909">
        <w:rPr>
          <w:iCs/>
          <w:color w:val="000000"/>
        </w:rPr>
        <w:t>которые</w:t>
      </w:r>
      <w:proofErr w:type="gramEnd"/>
      <w:r w:rsidRPr="00166909">
        <w:rPr>
          <w:iCs/>
          <w:color w:val="000000"/>
        </w:rPr>
        <w:t xml:space="preserve"> по мнению Участника,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D97774" w:rsidRDefault="00D97774" w:rsidP="00D97774">
      <w:pPr>
        <w:shd w:val="clear" w:color="auto" w:fill="FFFFFF"/>
        <w:tabs>
          <w:tab w:val="left" w:pos="1134"/>
        </w:tabs>
        <w:spacing w:line="274" w:lineRule="exact"/>
        <w:jc w:val="both"/>
        <w:rPr>
          <w:iCs/>
          <w:color w:val="000000"/>
        </w:rPr>
      </w:pPr>
    </w:p>
    <w:p w:rsidR="00D97774" w:rsidRDefault="00D97774" w:rsidP="00D97774">
      <w:pPr>
        <w:shd w:val="clear" w:color="auto" w:fill="FFFFFF"/>
        <w:spacing w:line="226" w:lineRule="exact"/>
        <w:ind w:left="3638"/>
        <w:jc w:val="right"/>
        <w:rPr>
          <w:b/>
          <w:bCs/>
          <w:color w:val="000000"/>
        </w:rPr>
      </w:pPr>
    </w:p>
    <w:p w:rsidR="00D97774" w:rsidRDefault="00D97774" w:rsidP="00D97774">
      <w:pPr>
        <w:shd w:val="clear" w:color="auto" w:fill="FFFFFF"/>
        <w:spacing w:line="226" w:lineRule="exact"/>
        <w:ind w:left="3638"/>
        <w:jc w:val="right"/>
        <w:rPr>
          <w:b/>
          <w:bCs/>
          <w:color w:val="000000"/>
        </w:rPr>
      </w:pPr>
    </w:p>
    <w:p w:rsidR="00D97774" w:rsidRDefault="00D97774" w:rsidP="00D97774">
      <w:pPr>
        <w:shd w:val="clear" w:color="auto" w:fill="FFFFFF"/>
        <w:spacing w:line="226" w:lineRule="exact"/>
        <w:ind w:left="3638"/>
        <w:jc w:val="right"/>
        <w:rPr>
          <w:b/>
          <w:bCs/>
          <w:color w:val="000000"/>
        </w:rPr>
      </w:pPr>
    </w:p>
    <w:p w:rsidR="00D97774" w:rsidRDefault="00D97774" w:rsidP="00D97774">
      <w:pPr>
        <w:shd w:val="clear" w:color="auto" w:fill="FFFFFF"/>
        <w:spacing w:line="226" w:lineRule="exact"/>
        <w:ind w:left="3638"/>
        <w:jc w:val="right"/>
        <w:rPr>
          <w:b/>
          <w:bCs/>
          <w:color w:val="000000"/>
        </w:rPr>
      </w:pPr>
    </w:p>
    <w:p w:rsidR="00D97774" w:rsidRDefault="00D97774" w:rsidP="00D97774">
      <w:pPr>
        <w:shd w:val="clear" w:color="auto" w:fill="FFFFFF"/>
        <w:spacing w:line="226" w:lineRule="exact"/>
        <w:ind w:left="3638"/>
        <w:jc w:val="right"/>
        <w:rPr>
          <w:b/>
          <w:bCs/>
          <w:color w:val="000000"/>
        </w:rPr>
      </w:pPr>
    </w:p>
    <w:p w:rsidR="00D97774" w:rsidRDefault="00D97774" w:rsidP="00D97774">
      <w:pPr>
        <w:shd w:val="clear" w:color="auto" w:fill="FFFFFF"/>
        <w:spacing w:line="226" w:lineRule="exact"/>
        <w:ind w:left="3638"/>
        <w:jc w:val="right"/>
        <w:rPr>
          <w:b/>
          <w:bCs/>
          <w:color w:val="000000"/>
        </w:rPr>
      </w:pPr>
    </w:p>
    <w:p w:rsidR="00D97774" w:rsidRDefault="00D97774" w:rsidP="00D97774">
      <w:pPr>
        <w:shd w:val="clear" w:color="auto" w:fill="FFFFFF"/>
        <w:spacing w:line="226" w:lineRule="exact"/>
        <w:ind w:left="3638"/>
        <w:jc w:val="right"/>
        <w:rPr>
          <w:b/>
          <w:bCs/>
          <w:color w:val="000000"/>
        </w:rPr>
      </w:pPr>
    </w:p>
    <w:p w:rsidR="00D97774" w:rsidRDefault="00D97774" w:rsidP="00D97774">
      <w:pPr>
        <w:shd w:val="clear" w:color="auto" w:fill="FFFFFF"/>
        <w:spacing w:line="226" w:lineRule="exact"/>
        <w:ind w:left="3638"/>
        <w:jc w:val="right"/>
        <w:rPr>
          <w:b/>
          <w:bCs/>
          <w:color w:val="000000"/>
        </w:rPr>
      </w:pPr>
    </w:p>
    <w:p w:rsidR="00D97774" w:rsidRDefault="00D97774" w:rsidP="00D97774">
      <w:pPr>
        <w:shd w:val="clear" w:color="auto" w:fill="FFFFFF"/>
        <w:spacing w:line="226" w:lineRule="exact"/>
        <w:ind w:left="3638"/>
        <w:jc w:val="right"/>
        <w:rPr>
          <w:b/>
          <w:bCs/>
          <w:color w:val="000000"/>
        </w:rPr>
      </w:pPr>
    </w:p>
    <w:p w:rsidR="00D97774" w:rsidRDefault="00D97774" w:rsidP="00D97774">
      <w:pPr>
        <w:shd w:val="clear" w:color="auto" w:fill="FFFFFF"/>
        <w:spacing w:line="226" w:lineRule="exact"/>
        <w:ind w:left="3638"/>
        <w:jc w:val="right"/>
        <w:rPr>
          <w:b/>
          <w:bCs/>
          <w:color w:val="000000"/>
        </w:rPr>
      </w:pPr>
    </w:p>
    <w:p w:rsidR="00D97774" w:rsidRDefault="00D97774" w:rsidP="00D97774">
      <w:pPr>
        <w:shd w:val="clear" w:color="auto" w:fill="FFFFFF"/>
        <w:spacing w:line="226" w:lineRule="exact"/>
        <w:ind w:left="3638"/>
        <w:jc w:val="right"/>
        <w:rPr>
          <w:b/>
          <w:bCs/>
          <w:color w:val="000000"/>
        </w:rPr>
      </w:pPr>
    </w:p>
    <w:p w:rsidR="00D97774" w:rsidRDefault="00D97774" w:rsidP="00D97774">
      <w:pPr>
        <w:shd w:val="clear" w:color="auto" w:fill="FFFFFF"/>
        <w:spacing w:line="226" w:lineRule="exact"/>
        <w:ind w:left="3638"/>
        <w:jc w:val="right"/>
        <w:rPr>
          <w:b/>
          <w:bCs/>
          <w:color w:val="000000"/>
        </w:rPr>
      </w:pPr>
    </w:p>
    <w:p w:rsidR="00D97774" w:rsidRDefault="00D97774" w:rsidP="00D97774">
      <w:pPr>
        <w:shd w:val="clear" w:color="auto" w:fill="FFFFFF"/>
        <w:spacing w:line="226" w:lineRule="exact"/>
        <w:ind w:left="3638"/>
        <w:jc w:val="right"/>
        <w:rPr>
          <w:b/>
          <w:bCs/>
          <w:color w:val="000000"/>
        </w:rPr>
      </w:pPr>
    </w:p>
    <w:p w:rsidR="00D97774" w:rsidRDefault="00D97774" w:rsidP="00D97774">
      <w:pPr>
        <w:shd w:val="clear" w:color="auto" w:fill="FFFFFF"/>
        <w:spacing w:line="226" w:lineRule="exact"/>
        <w:ind w:left="3638"/>
        <w:jc w:val="right"/>
        <w:rPr>
          <w:b/>
          <w:bCs/>
          <w:color w:val="000000"/>
        </w:rPr>
      </w:pPr>
    </w:p>
    <w:p w:rsidR="00D97774" w:rsidRDefault="00D97774" w:rsidP="00D97774">
      <w:pPr>
        <w:shd w:val="clear" w:color="auto" w:fill="FFFFFF"/>
        <w:spacing w:line="226" w:lineRule="exact"/>
        <w:ind w:left="3638"/>
        <w:jc w:val="right"/>
        <w:rPr>
          <w:b/>
          <w:bCs/>
          <w:color w:val="000000"/>
        </w:rPr>
      </w:pPr>
    </w:p>
    <w:p w:rsidR="00D97774" w:rsidRDefault="00D97774" w:rsidP="00D97774">
      <w:pPr>
        <w:shd w:val="clear" w:color="auto" w:fill="FFFFFF"/>
        <w:spacing w:line="226" w:lineRule="exact"/>
        <w:ind w:left="3638"/>
        <w:jc w:val="right"/>
        <w:rPr>
          <w:b/>
          <w:bCs/>
          <w:color w:val="000000"/>
        </w:rPr>
      </w:pPr>
    </w:p>
    <w:p w:rsidR="00D97774" w:rsidRDefault="00D97774" w:rsidP="00D97774">
      <w:pPr>
        <w:shd w:val="clear" w:color="auto" w:fill="FFFFFF"/>
        <w:spacing w:line="226" w:lineRule="exact"/>
        <w:ind w:left="3638"/>
        <w:jc w:val="right"/>
        <w:rPr>
          <w:b/>
          <w:bCs/>
          <w:color w:val="000000"/>
        </w:rPr>
      </w:pPr>
    </w:p>
    <w:p w:rsidR="00D97774" w:rsidRDefault="00D97774" w:rsidP="00D97774">
      <w:pPr>
        <w:shd w:val="clear" w:color="auto" w:fill="FFFFFF"/>
        <w:spacing w:line="226" w:lineRule="exact"/>
        <w:ind w:left="3638"/>
        <w:jc w:val="right"/>
        <w:rPr>
          <w:b/>
          <w:bCs/>
          <w:color w:val="000000"/>
        </w:rPr>
      </w:pPr>
    </w:p>
    <w:p w:rsidR="00D97774" w:rsidRDefault="00D97774" w:rsidP="00D97774">
      <w:pPr>
        <w:shd w:val="clear" w:color="auto" w:fill="FFFFFF"/>
        <w:spacing w:line="226" w:lineRule="exact"/>
        <w:ind w:left="3638"/>
        <w:jc w:val="right"/>
        <w:rPr>
          <w:b/>
          <w:bCs/>
          <w:color w:val="000000"/>
        </w:rPr>
      </w:pPr>
    </w:p>
    <w:p w:rsidR="00D97774" w:rsidRDefault="00D97774" w:rsidP="00D97774">
      <w:pPr>
        <w:shd w:val="clear" w:color="auto" w:fill="FFFFFF"/>
        <w:spacing w:line="226" w:lineRule="exact"/>
        <w:ind w:left="3638"/>
        <w:jc w:val="right"/>
        <w:rPr>
          <w:b/>
          <w:bCs/>
          <w:color w:val="000000"/>
        </w:rPr>
      </w:pPr>
    </w:p>
    <w:p w:rsidR="00D97774" w:rsidRDefault="00D97774" w:rsidP="00D97774">
      <w:pPr>
        <w:shd w:val="clear" w:color="auto" w:fill="FFFFFF"/>
        <w:spacing w:line="278" w:lineRule="exact"/>
        <w:ind w:left="4820" w:right="22"/>
        <w:rPr>
          <w:b/>
          <w:bCs/>
          <w:color w:val="000000"/>
        </w:rPr>
      </w:pPr>
    </w:p>
    <w:p w:rsidR="00D97774" w:rsidRDefault="00D97774" w:rsidP="00D97774">
      <w:pPr>
        <w:shd w:val="clear" w:color="auto" w:fill="FFFFFF"/>
        <w:spacing w:line="278" w:lineRule="exact"/>
        <w:ind w:left="4820" w:right="22"/>
        <w:rPr>
          <w:b/>
          <w:bCs/>
          <w:color w:val="000000"/>
        </w:rPr>
      </w:pPr>
    </w:p>
    <w:p w:rsidR="00D97774" w:rsidRDefault="00D97774" w:rsidP="00D97774">
      <w:pPr>
        <w:shd w:val="clear" w:color="auto" w:fill="FFFFFF"/>
        <w:spacing w:line="278" w:lineRule="exact"/>
        <w:ind w:left="4820" w:right="22"/>
        <w:rPr>
          <w:b/>
          <w:bCs/>
          <w:color w:val="000000"/>
        </w:rPr>
      </w:pPr>
    </w:p>
    <w:p w:rsidR="00D97774" w:rsidRDefault="00D97774" w:rsidP="00D97774">
      <w:pPr>
        <w:shd w:val="clear" w:color="auto" w:fill="FFFFFF"/>
        <w:spacing w:line="278" w:lineRule="exact"/>
        <w:ind w:right="22"/>
        <w:rPr>
          <w:b/>
          <w:bCs/>
          <w:color w:val="000000"/>
        </w:rPr>
      </w:pPr>
    </w:p>
    <w:p w:rsidR="008F7AD1" w:rsidRDefault="008F7AD1" w:rsidP="00D97774">
      <w:pPr>
        <w:shd w:val="clear" w:color="auto" w:fill="FFFFFF"/>
        <w:spacing w:line="278" w:lineRule="exact"/>
        <w:ind w:right="22"/>
        <w:rPr>
          <w:b/>
          <w:bCs/>
          <w:color w:val="000000"/>
        </w:rPr>
      </w:pPr>
    </w:p>
    <w:p w:rsidR="008F7AD1" w:rsidRDefault="008F7AD1" w:rsidP="00D97774">
      <w:pPr>
        <w:shd w:val="clear" w:color="auto" w:fill="FFFFFF"/>
        <w:spacing w:line="278" w:lineRule="exact"/>
        <w:ind w:right="22"/>
        <w:rPr>
          <w:b/>
          <w:bCs/>
          <w:color w:val="000000"/>
        </w:rPr>
      </w:pPr>
    </w:p>
    <w:p w:rsidR="008F7AD1" w:rsidRDefault="008F7AD1" w:rsidP="00D97774">
      <w:pPr>
        <w:shd w:val="clear" w:color="auto" w:fill="FFFFFF"/>
        <w:spacing w:line="278" w:lineRule="exact"/>
        <w:ind w:right="22"/>
        <w:rPr>
          <w:b/>
          <w:bCs/>
          <w:color w:val="000000"/>
        </w:rPr>
      </w:pPr>
    </w:p>
    <w:p w:rsidR="008F7AD1" w:rsidRDefault="008F7AD1" w:rsidP="00D97774">
      <w:pPr>
        <w:shd w:val="clear" w:color="auto" w:fill="FFFFFF"/>
        <w:spacing w:line="278" w:lineRule="exact"/>
        <w:ind w:right="22"/>
        <w:rPr>
          <w:b/>
          <w:bCs/>
          <w:color w:val="000000"/>
        </w:rPr>
      </w:pPr>
    </w:p>
    <w:p w:rsidR="008F7AD1" w:rsidRDefault="008F7AD1" w:rsidP="00D97774">
      <w:pPr>
        <w:shd w:val="clear" w:color="auto" w:fill="FFFFFF"/>
        <w:spacing w:line="278" w:lineRule="exact"/>
        <w:ind w:right="22"/>
        <w:rPr>
          <w:b/>
          <w:bCs/>
          <w:color w:val="000000"/>
        </w:rPr>
      </w:pPr>
    </w:p>
    <w:p w:rsidR="006B1B35" w:rsidRDefault="006B1B35" w:rsidP="00D97774">
      <w:pPr>
        <w:shd w:val="clear" w:color="auto" w:fill="FFFFFF"/>
        <w:spacing w:line="278" w:lineRule="exact"/>
        <w:ind w:right="22"/>
        <w:rPr>
          <w:b/>
          <w:bCs/>
          <w:color w:val="000000"/>
          <w:lang w:val="en-US"/>
        </w:rPr>
      </w:pPr>
    </w:p>
    <w:p w:rsidR="006B1B35" w:rsidRDefault="006B1B35" w:rsidP="00D97774">
      <w:pPr>
        <w:shd w:val="clear" w:color="auto" w:fill="FFFFFF"/>
        <w:spacing w:line="278" w:lineRule="exact"/>
        <w:ind w:right="22"/>
        <w:rPr>
          <w:b/>
          <w:bCs/>
          <w:color w:val="000000"/>
          <w:lang w:val="en-US"/>
        </w:rPr>
      </w:pPr>
    </w:p>
    <w:p w:rsidR="006B1B35" w:rsidRDefault="006B1B35" w:rsidP="00D97774">
      <w:pPr>
        <w:shd w:val="clear" w:color="auto" w:fill="FFFFFF"/>
        <w:spacing w:line="278" w:lineRule="exact"/>
        <w:ind w:right="22"/>
        <w:rPr>
          <w:b/>
          <w:bCs/>
          <w:color w:val="000000"/>
          <w:lang w:val="en-US"/>
        </w:rPr>
      </w:pPr>
    </w:p>
    <w:p w:rsidR="006B1B35" w:rsidRPr="006B1B35" w:rsidRDefault="006B1B35" w:rsidP="00D97774">
      <w:pPr>
        <w:shd w:val="clear" w:color="auto" w:fill="FFFFFF"/>
        <w:spacing w:line="278" w:lineRule="exact"/>
        <w:ind w:right="22"/>
        <w:rPr>
          <w:b/>
          <w:bCs/>
          <w:color w:val="000000"/>
          <w:lang w:val="en-US"/>
        </w:rPr>
      </w:pPr>
    </w:p>
    <w:p w:rsidR="00D97774" w:rsidRDefault="00D97774" w:rsidP="00D97774">
      <w:pPr>
        <w:shd w:val="clear" w:color="auto" w:fill="FFFFFF"/>
        <w:spacing w:line="278" w:lineRule="exact"/>
        <w:ind w:right="22"/>
        <w:rPr>
          <w:b/>
          <w:bCs/>
          <w:color w:val="000000"/>
          <w:lang w:val="en-US"/>
        </w:rPr>
      </w:pPr>
    </w:p>
    <w:p w:rsidR="00D97774" w:rsidRPr="00437AC1" w:rsidRDefault="001D6BEB" w:rsidP="00437AC1">
      <w:pPr>
        <w:jc w:val="center"/>
        <w:rPr>
          <w:b/>
          <w:bCs/>
          <w:color w:val="000000"/>
        </w:rPr>
      </w:pPr>
      <w:r w:rsidRPr="00437AC1">
        <w:rPr>
          <w:b/>
          <w:bCs/>
          <w:color w:val="000000"/>
        </w:rPr>
        <w:br w:type="page"/>
      </w:r>
      <w:r w:rsidR="00D97774" w:rsidRPr="007044A6">
        <w:rPr>
          <w:b/>
          <w:bCs/>
          <w:color w:val="000000"/>
        </w:rPr>
        <w:lastRenderedPageBreak/>
        <w:t>Порядок оценки и ранжирования заявок по степени их предпочтительности для</w:t>
      </w:r>
      <w:r w:rsidR="00D97774">
        <w:rPr>
          <w:b/>
          <w:bCs/>
          <w:color w:val="000000"/>
        </w:rPr>
        <w:t xml:space="preserve"> </w:t>
      </w:r>
      <w:r w:rsidR="00D97774" w:rsidRPr="007044A6">
        <w:rPr>
          <w:b/>
          <w:bCs/>
          <w:color w:val="000000"/>
        </w:rPr>
        <w:t>Заказчика и определения поб</w:t>
      </w:r>
      <w:bookmarkStart w:id="0" w:name="_GoBack"/>
      <w:bookmarkEnd w:id="0"/>
      <w:r w:rsidR="00D97774" w:rsidRPr="007044A6">
        <w:rPr>
          <w:b/>
          <w:bCs/>
          <w:color w:val="000000"/>
        </w:rPr>
        <w:t>едителя, получающего по результатам процедуры</w:t>
      </w:r>
      <w:r w:rsidR="00D97774">
        <w:rPr>
          <w:b/>
          <w:bCs/>
          <w:color w:val="000000"/>
        </w:rPr>
        <w:t xml:space="preserve"> </w:t>
      </w:r>
      <w:r w:rsidR="00D97774" w:rsidRPr="007044A6">
        <w:rPr>
          <w:b/>
          <w:bCs/>
          <w:color w:val="000000"/>
        </w:rPr>
        <w:t>закупки право заключения соответствующего договора</w:t>
      </w:r>
    </w:p>
    <w:p w:rsidR="00D97774" w:rsidRPr="007044A6" w:rsidRDefault="00D97774" w:rsidP="00D97774">
      <w:pPr>
        <w:shd w:val="clear" w:color="auto" w:fill="FFFFFF"/>
        <w:spacing w:line="278" w:lineRule="exact"/>
        <w:ind w:left="374"/>
        <w:jc w:val="center"/>
      </w:pPr>
    </w:p>
    <w:p w:rsidR="00E65328" w:rsidRPr="0000114B" w:rsidRDefault="00D97774" w:rsidP="00E65328">
      <w:pPr>
        <w:pStyle w:val="a7"/>
        <w:jc w:val="center"/>
        <w:rPr>
          <w:sz w:val="24"/>
          <w:u w:val="single"/>
        </w:rPr>
      </w:pPr>
      <w:r w:rsidRPr="001D6BEB">
        <w:rPr>
          <w:b/>
          <w:bCs/>
          <w:color w:val="000000"/>
          <w:sz w:val="24"/>
          <w:szCs w:val="24"/>
        </w:rPr>
        <w:t>Наименование закупки:</w:t>
      </w:r>
      <w:r w:rsidR="00363B35">
        <w:rPr>
          <w:bCs/>
          <w:color w:val="000000"/>
        </w:rPr>
        <w:t xml:space="preserve"> </w:t>
      </w:r>
      <w:r w:rsidR="001D6BEB" w:rsidRPr="001D6BEB">
        <w:rPr>
          <w:sz w:val="24"/>
          <w:u w:val="single"/>
        </w:rPr>
        <w:t xml:space="preserve">Техническое обслуживание систем автоматического пожаротушения  на объектах АТЭЦ </w:t>
      </w:r>
      <w:r w:rsidR="00E65328" w:rsidRPr="0000114B">
        <w:rPr>
          <w:sz w:val="24"/>
          <w:u w:val="single"/>
        </w:rPr>
        <w:t xml:space="preserve"> </w:t>
      </w:r>
    </w:p>
    <w:p w:rsidR="00BF4DB5" w:rsidRPr="0000114B" w:rsidRDefault="0000114B" w:rsidP="00BF4DB5">
      <w:pPr>
        <w:pStyle w:val="a7"/>
        <w:jc w:val="center"/>
        <w:rPr>
          <w:sz w:val="24"/>
          <w:u w:val="single"/>
        </w:rPr>
      </w:pPr>
      <w:r w:rsidRPr="0000114B">
        <w:rPr>
          <w:u w:val="single"/>
        </w:rPr>
        <w:t xml:space="preserve"> </w:t>
      </w:r>
    </w:p>
    <w:p w:rsidR="00D97774" w:rsidRPr="0000114B" w:rsidRDefault="00F82B05" w:rsidP="00D97774">
      <w:pPr>
        <w:shd w:val="clear" w:color="auto" w:fill="FFFFFF"/>
        <w:spacing w:before="120"/>
        <w:ind w:left="14"/>
        <w:jc w:val="both"/>
      </w:pPr>
      <w:r>
        <w:rPr>
          <w:b/>
          <w:bCs/>
          <w:color w:val="000000"/>
        </w:rPr>
        <w:t xml:space="preserve">         </w:t>
      </w:r>
      <w:r w:rsidR="00D97774" w:rsidRPr="007044A6">
        <w:rPr>
          <w:b/>
          <w:bCs/>
          <w:color w:val="000000"/>
        </w:rPr>
        <w:t>Номер закупки по ГКПЗ</w:t>
      </w:r>
      <w:r w:rsidR="00D97774">
        <w:rPr>
          <w:b/>
          <w:bCs/>
          <w:color w:val="000000"/>
        </w:rPr>
        <w:t>:</w:t>
      </w:r>
      <w:r w:rsidR="0000114B" w:rsidRPr="008426E0">
        <w:rPr>
          <w:b/>
        </w:rPr>
        <w:t xml:space="preserve"> 2</w:t>
      </w:r>
      <w:r w:rsidR="0000114B" w:rsidRPr="0000114B">
        <w:rPr>
          <w:b/>
        </w:rPr>
        <w:t>11</w:t>
      </w:r>
      <w:r w:rsidR="0000114B" w:rsidRPr="008426E0">
        <w:rPr>
          <w:b/>
        </w:rPr>
        <w:t>0/2.17-</w:t>
      </w:r>
      <w:r w:rsidR="00BF4DB5">
        <w:rPr>
          <w:b/>
        </w:rPr>
        <w:t>724</w:t>
      </w:r>
    </w:p>
    <w:p w:rsidR="00D97774" w:rsidRPr="007044A6" w:rsidRDefault="00D97774" w:rsidP="00D97774">
      <w:pPr>
        <w:shd w:val="clear" w:color="auto" w:fill="FFFFFF"/>
        <w:spacing w:before="120"/>
        <w:ind w:left="10" w:firstLine="841"/>
        <w:jc w:val="both"/>
      </w:pPr>
      <w:r w:rsidRPr="007044A6">
        <w:rPr>
          <w:color w:val="000000"/>
        </w:rPr>
        <w:t xml:space="preserve">При проведении оценки Предложений провести их </w:t>
      </w:r>
      <w:proofErr w:type="gramStart"/>
      <w:r w:rsidRPr="007044A6">
        <w:rPr>
          <w:color w:val="000000"/>
        </w:rPr>
        <w:t>ранжирование</w:t>
      </w:r>
      <w:proofErr w:type="gramEnd"/>
      <w:r>
        <w:rPr>
          <w:color w:val="000000"/>
        </w:rPr>
        <w:t xml:space="preserve"> </w:t>
      </w:r>
      <w:r w:rsidRPr="007044A6">
        <w:rPr>
          <w:color w:val="000000"/>
        </w:rPr>
        <w:t>по степени предпочтительности исходя из следующих критериев:</w:t>
      </w:r>
    </w:p>
    <w:p w:rsidR="00D97774" w:rsidRDefault="00D97774" w:rsidP="00D97774">
      <w:pPr>
        <w:widowControl w:val="0"/>
        <w:numPr>
          <w:ilvl w:val="0"/>
          <w:numId w:val="1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line="278" w:lineRule="exact"/>
        <w:ind w:left="10" w:firstLine="841"/>
        <w:jc w:val="both"/>
        <w:rPr>
          <w:iCs/>
          <w:color w:val="000000"/>
        </w:rPr>
      </w:pPr>
      <w:r w:rsidRPr="009A0D27">
        <w:rPr>
          <w:iCs/>
          <w:color w:val="000000"/>
        </w:rPr>
        <w:t>Срок и график выполнения работ</w:t>
      </w:r>
      <w:r w:rsidR="00A52944">
        <w:rPr>
          <w:iCs/>
          <w:color w:val="000000"/>
        </w:rPr>
        <w:t>.</w:t>
      </w:r>
      <w:r w:rsidRPr="009A0D27">
        <w:rPr>
          <w:iCs/>
          <w:color w:val="000000"/>
        </w:rPr>
        <w:t xml:space="preserve"> </w:t>
      </w:r>
    </w:p>
    <w:p w:rsidR="00D97774" w:rsidRPr="009A0D27" w:rsidRDefault="00A52944" w:rsidP="00D97774">
      <w:pPr>
        <w:widowControl w:val="0"/>
        <w:numPr>
          <w:ilvl w:val="0"/>
          <w:numId w:val="1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line="278" w:lineRule="exact"/>
        <w:ind w:left="10" w:firstLine="841"/>
        <w:jc w:val="both"/>
        <w:rPr>
          <w:iCs/>
          <w:color w:val="000000"/>
        </w:rPr>
      </w:pPr>
      <w:r>
        <w:rPr>
          <w:iCs/>
          <w:color w:val="000000"/>
        </w:rPr>
        <w:t>Стоимость выполнения работ.</w:t>
      </w:r>
    </w:p>
    <w:p w:rsidR="00D97774" w:rsidRPr="009A0D27" w:rsidRDefault="00D97774" w:rsidP="00D97774">
      <w:pPr>
        <w:widowControl w:val="0"/>
        <w:numPr>
          <w:ilvl w:val="0"/>
          <w:numId w:val="1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line="278" w:lineRule="exact"/>
        <w:ind w:left="10" w:firstLine="841"/>
        <w:jc w:val="both"/>
        <w:rPr>
          <w:iCs/>
          <w:color w:val="000000"/>
        </w:rPr>
      </w:pPr>
      <w:r w:rsidRPr="009A0D27">
        <w:rPr>
          <w:iCs/>
          <w:color w:val="000000"/>
        </w:rPr>
        <w:t>Соответствие стоимости требованиям системы ценообразования, принятой в</w:t>
      </w:r>
      <w:r>
        <w:rPr>
          <w:iCs/>
          <w:color w:val="000000"/>
        </w:rPr>
        <w:t xml:space="preserve"> </w:t>
      </w:r>
      <w:r w:rsidRPr="009A0D27">
        <w:rPr>
          <w:iCs/>
          <w:color w:val="000000"/>
        </w:rPr>
        <w:t>ОАО «ТГК-1»</w:t>
      </w:r>
      <w:r>
        <w:rPr>
          <w:iCs/>
          <w:color w:val="000000"/>
        </w:rPr>
        <w:t>.</w:t>
      </w:r>
    </w:p>
    <w:p w:rsidR="00D97774" w:rsidRPr="009A0D27" w:rsidRDefault="00D97774" w:rsidP="00D97774">
      <w:pPr>
        <w:widowControl w:val="0"/>
        <w:numPr>
          <w:ilvl w:val="0"/>
          <w:numId w:val="1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line="278" w:lineRule="exact"/>
        <w:ind w:left="10" w:firstLine="841"/>
        <w:jc w:val="both"/>
        <w:rPr>
          <w:iCs/>
          <w:color w:val="000000"/>
        </w:rPr>
      </w:pPr>
      <w:r w:rsidRPr="009A0D27">
        <w:rPr>
          <w:iCs/>
          <w:color w:val="000000"/>
        </w:rPr>
        <w:t>Наиболее выгодные условия оплаты</w:t>
      </w:r>
      <w:r>
        <w:rPr>
          <w:iCs/>
          <w:color w:val="000000"/>
        </w:rPr>
        <w:t>.</w:t>
      </w:r>
    </w:p>
    <w:p w:rsidR="00D97774" w:rsidRPr="009A0D27" w:rsidRDefault="00D97774" w:rsidP="00D97774">
      <w:pPr>
        <w:widowControl w:val="0"/>
        <w:numPr>
          <w:ilvl w:val="0"/>
          <w:numId w:val="1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line="278" w:lineRule="exact"/>
        <w:ind w:left="10" w:firstLine="841"/>
        <w:jc w:val="both"/>
        <w:rPr>
          <w:iCs/>
          <w:color w:val="000000"/>
        </w:rPr>
      </w:pPr>
      <w:r w:rsidRPr="009A0D27">
        <w:rPr>
          <w:iCs/>
          <w:color w:val="000000"/>
        </w:rPr>
        <w:t>Надежность Участника, наличие большого опыта работы на энергетических</w:t>
      </w:r>
      <w:r>
        <w:rPr>
          <w:iCs/>
          <w:color w:val="000000"/>
        </w:rPr>
        <w:t xml:space="preserve"> </w:t>
      </w:r>
      <w:r w:rsidRPr="009A0D27">
        <w:rPr>
          <w:iCs/>
          <w:color w:val="000000"/>
        </w:rPr>
        <w:t>предприятиях РФ, наличие опыта выполнения аналогичных работ, качество,</w:t>
      </w:r>
      <w:r>
        <w:rPr>
          <w:iCs/>
          <w:color w:val="000000"/>
        </w:rPr>
        <w:t xml:space="preserve"> </w:t>
      </w:r>
      <w:r w:rsidRPr="009A0D27">
        <w:rPr>
          <w:iCs/>
          <w:color w:val="000000"/>
        </w:rPr>
        <w:t>ресурсные возможности и деловая репутация Участника, положительный опыт</w:t>
      </w:r>
      <w:r>
        <w:rPr>
          <w:iCs/>
          <w:color w:val="000000"/>
        </w:rPr>
        <w:t xml:space="preserve"> </w:t>
      </w:r>
      <w:r w:rsidRPr="009A0D27">
        <w:rPr>
          <w:iCs/>
          <w:color w:val="000000"/>
        </w:rPr>
        <w:t>сотрудничества (в т.ч. с</w:t>
      </w:r>
      <w:r>
        <w:rPr>
          <w:iCs/>
          <w:color w:val="000000"/>
        </w:rPr>
        <w:t xml:space="preserve"> </w:t>
      </w:r>
      <w:r w:rsidRPr="009A0D27">
        <w:rPr>
          <w:iCs/>
          <w:color w:val="000000"/>
        </w:rPr>
        <w:t>ОАО «ТГК-1»)</w:t>
      </w:r>
      <w:r>
        <w:rPr>
          <w:iCs/>
          <w:color w:val="000000"/>
        </w:rPr>
        <w:t>.</w:t>
      </w:r>
    </w:p>
    <w:p w:rsidR="00D97774" w:rsidRPr="00142168" w:rsidRDefault="00D97774" w:rsidP="00D97774">
      <w:pPr>
        <w:widowControl w:val="0"/>
        <w:numPr>
          <w:ilvl w:val="0"/>
          <w:numId w:val="1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line="278" w:lineRule="exact"/>
        <w:ind w:left="10" w:firstLine="841"/>
        <w:jc w:val="both"/>
        <w:rPr>
          <w:color w:val="000000"/>
        </w:rPr>
      </w:pPr>
      <w:r w:rsidRPr="009A0D27">
        <w:rPr>
          <w:iCs/>
          <w:color w:val="000000"/>
        </w:rPr>
        <w:t>Гарантийные обязательства</w:t>
      </w:r>
      <w:r>
        <w:rPr>
          <w:iCs/>
          <w:color w:val="000000"/>
        </w:rPr>
        <w:t>.</w:t>
      </w:r>
    </w:p>
    <w:p w:rsidR="00D97774" w:rsidRPr="00142168" w:rsidRDefault="00D97774" w:rsidP="00D97774">
      <w:pPr>
        <w:widowControl w:val="0"/>
        <w:numPr>
          <w:ilvl w:val="0"/>
          <w:numId w:val="1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spacing w:line="278" w:lineRule="exact"/>
        <w:ind w:left="10" w:right="1920" w:firstLine="841"/>
        <w:jc w:val="both"/>
      </w:pPr>
      <w:r w:rsidRPr="00142168">
        <w:rPr>
          <w:iCs/>
          <w:color w:val="000000"/>
        </w:rPr>
        <w:t>Наличие сертификатов добровольных систем сертификации</w:t>
      </w:r>
      <w:r>
        <w:rPr>
          <w:iCs/>
          <w:color w:val="000000"/>
        </w:rPr>
        <w:t>.</w:t>
      </w:r>
    </w:p>
    <w:p w:rsidR="00D97774" w:rsidRPr="00142168" w:rsidRDefault="00D97774" w:rsidP="00363B35">
      <w:pPr>
        <w:widowControl w:val="0"/>
        <w:shd w:val="clear" w:color="auto" w:fill="FFFFFF"/>
        <w:tabs>
          <w:tab w:val="left" w:pos="715"/>
        </w:tabs>
        <w:autoSpaceDE w:val="0"/>
        <w:autoSpaceDN w:val="0"/>
        <w:adjustRightInd w:val="0"/>
        <w:spacing w:line="278" w:lineRule="exact"/>
        <w:ind w:left="10" w:right="1"/>
        <w:jc w:val="both"/>
      </w:pPr>
    </w:p>
    <w:p w:rsidR="00D97774" w:rsidRDefault="00D97774" w:rsidP="00D97774">
      <w:pPr>
        <w:shd w:val="clear" w:color="auto" w:fill="FFFFFF"/>
        <w:tabs>
          <w:tab w:val="left" w:leader="underscore" w:pos="4666"/>
        </w:tabs>
        <w:spacing w:line="274" w:lineRule="exact"/>
        <w:ind w:left="566" w:right="4320"/>
        <w:jc w:val="both"/>
        <w:rPr>
          <w:color w:val="000000"/>
        </w:rPr>
      </w:pPr>
    </w:p>
    <w:p w:rsidR="00D97774" w:rsidRDefault="00D97774" w:rsidP="00D97774">
      <w:pPr>
        <w:shd w:val="clear" w:color="auto" w:fill="FFFFFF"/>
        <w:tabs>
          <w:tab w:val="left" w:leader="underscore" w:pos="4666"/>
        </w:tabs>
        <w:spacing w:line="274" w:lineRule="exact"/>
        <w:ind w:left="566" w:right="4320"/>
        <w:jc w:val="both"/>
        <w:rPr>
          <w:color w:val="000000"/>
        </w:rPr>
      </w:pPr>
    </w:p>
    <w:p w:rsidR="002E45EA" w:rsidRPr="00452D1F" w:rsidRDefault="002E45EA">
      <w:pPr>
        <w:rPr>
          <w:vertAlign w:val="superscript"/>
        </w:rPr>
      </w:pPr>
    </w:p>
    <w:sectPr w:rsidR="002E45EA" w:rsidRPr="00452D1F" w:rsidSect="001D6BEB">
      <w:pgSz w:w="11906" w:h="16838"/>
      <w:pgMar w:top="567" w:right="850" w:bottom="426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7609E3"/>
    <w:multiLevelType w:val="singleLevel"/>
    <w:tmpl w:val="F26CAC64"/>
    <w:lvl w:ilvl="0">
      <w:start w:val="1"/>
      <w:numFmt w:val="decimal"/>
      <w:lvlText w:val="%1."/>
      <w:legacy w:legacy="1" w:legacySpace="0" w:legacyIndent="326"/>
      <w:lvlJc w:val="left"/>
      <w:rPr>
        <w:rFonts w:ascii="Times New Roman" w:hAnsi="Times New Roman" w:cs="Times New Roman" w:hint="default"/>
      </w:rPr>
    </w:lvl>
  </w:abstractNum>
  <w:abstractNum w:abstractNumId="1">
    <w:nsid w:val="337B440D"/>
    <w:multiLevelType w:val="hybridMultilevel"/>
    <w:tmpl w:val="C5668B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2E45EA"/>
    <w:rsid w:val="0000114B"/>
    <w:rsid w:val="00013741"/>
    <w:rsid w:val="00044E1B"/>
    <w:rsid w:val="001D6BEB"/>
    <w:rsid w:val="0022643F"/>
    <w:rsid w:val="002314AD"/>
    <w:rsid w:val="002908AF"/>
    <w:rsid w:val="002C2C3B"/>
    <w:rsid w:val="002E45EA"/>
    <w:rsid w:val="00363B35"/>
    <w:rsid w:val="0036568D"/>
    <w:rsid w:val="00390FA3"/>
    <w:rsid w:val="00394085"/>
    <w:rsid w:val="003B68DC"/>
    <w:rsid w:val="00437AC1"/>
    <w:rsid w:val="0044647C"/>
    <w:rsid w:val="00452D1F"/>
    <w:rsid w:val="004B7B8D"/>
    <w:rsid w:val="004C49E3"/>
    <w:rsid w:val="006719D5"/>
    <w:rsid w:val="006B1B35"/>
    <w:rsid w:val="006C2BFB"/>
    <w:rsid w:val="006F59F3"/>
    <w:rsid w:val="00771E09"/>
    <w:rsid w:val="00772BA0"/>
    <w:rsid w:val="007B370D"/>
    <w:rsid w:val="007F7C96"/>
    <w:rsid w:val="008426E0"/>
    <w:rsid w:val="0086622D"/>
    <w:rsid w:val="008B0251"/>
    <w:rsid w:val="008C0ECB"/>
    <w:rsid w:val="008F7AD1"/>
    <w:rsid w:val="00A52944"/>
    <w:rsid w:val="00B409D3"/>
    <w:rsid w:val="00BF4DB5"/>
    <w:rsid w:val="00C46664"/>
    <w:rsid w:val="00C6758A"/>
    <w:rsid w:val="00CC47ED"/>
    <w:rsid w:val="00CD3F5E"/>
    <w:rsid w:val="00CF1B60"/>
    <w:rsid w:val="00D958A4"/>
    <w:rsid w:val="00D97774"/>
    <w:rsid w:val="00E33792"/>
    <w:rsid w:val="00E65328"/>
    <w:rsid w:val="00E67A24"/>
    <w:rsid w:val="00E7515B"/>
    <w:rsid w:val="00E83121"/>
    <w:rsid w:val="00F82B05"/>
    <w:rsid w:val="00F85FDC"/>
    <w:rsid w:val="00FE5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enu v:ext="edit" fillcolor="#00b0f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6568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044E1B"/>
    <w:rPr>
      <w:rFonts w:ascii="Tahoma" w:hAnsi="Tahoma" w:cs="Tahoma"/>
      <w:sz w:val="16"/>
      <w:szCs w:val="16"/>
    </w:rPr>
  </w:style>
  <w:style w:type="character" w:styleId="a4">
    <w:name w:val="annotation reference"/>
    <w:basedOn w:val="a0"/>
    <w:semiHidden/>
    <w:rsid w:val="006B1B35"/>
    <w:rPr>
      <w:sz w:val="16"/>
      <w:szCs w:val="16"/>
    </w:rPr>
  </w:style>
  <w:style w:type="paragraph" w:styleId="a5">
    <w:name w:val="annotation text"/>
    <w:basedOn w:val="a"/>
    <w:semiHidden/>
    <w:rsid w:val="006B1B35"/>
    <w:rPr>
      <w:sz w:val="20"/>
      <w:szCs w:val="20"/>
    </w:rPr>
  </w:style>
  <w:style w:type="paragraph" w:styleId="a6">
    <w:name w:val="annotation subject"/>
    <w:basedOn w:val="a5"/>
    <w:next w:val="a5"/>
    <w:semiHidden/>
    <w:rsid w:val="006B1B35"/>
    <w:rPr>
      <w:b/>
      <w:bCs/>
    </w:rPr>
  </w:style>
  <w:style w:type="paragraph" w:styleId="a7">
    <w:name w:val="Body Text"/>
    <w:basedOn w:val="a"/>
    <w:link w:val="a8"/>
    <w:rsid w:val="0000114B"/>
    <w:rPr>
      <w:sz w:val="28"/>
      <w:szCs w:val="20"/>
    </w:rPr>
  </w:style>
  <w:style w:type="character" w:customStyle="1" w:styleId="a8">
    <w:name w:val="Основной текст Знак"/>
    <w:basedOn w:val="a0"/>
    <w:link w:val="a7"/>
    <w:rsid w:val="0000114B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56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7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523</Words>
  <Characters>3888</Characters>
  <Application>Microsoft Office Word</Application>
  <DocSecurity>0</DocSecurity>
  <Lines>32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КНГЭС</Company>
  <LinksUpToDate>false</LinksUpToDate>
  <CharactersWithSpaces>4403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Игольницина О.Ю.</dc:creator>
  <cp:keywords/>
  <dc:description/>
  <cp:lastModifiedBy>Мусатова Светлана Николаевна</cp:lastModifiedBy>
  <cp:revision>4</cp:revision>
  <cp:lastPrinted>2011-10-27T04:32:00Z</cp:lastPrinted>
  <dcterms:created xsi:type="dcterms:W3CDTF">2011-10-27T04:18:00Z</dcterms:created>
  <dcterms:modified xsi:type="dcterms:W3CDTF">2011-11-22T07:33:00Z</dcterms:modified>
</cp:coreProperties>
</file>